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CB5" w:rsidRDefault="00956485" w:rsidP="0032176E">
      <w:pPr>
        <w:pStyle w:val="A7"/>
        <w:spacing w:line="570" w:lineRule="exact"/>
        <w:jc w:val="center"/>
        <w:rPr>
          <w:rFonts w:ascii="仿宋" w:eastAsia="仿宋" w:hAnsi="仿宋" w:cs="仿宋"/>
          <w:b/>
          <w:bCs/>
          <w:kern w:val="0"/>
          <w:sz w:val="52"/>
          <w:szCs w:val="52"/>
          <w:lang w:val="zh-TW" w:eastAsia="zh-TW"/>
        </w:rPr>
      </w:pPr>
      <w:r>
        <w:rPr>
          <w:rFonts w:ascii="仿宋" w:eastAsia="仿宋" w:hAnsi="仿宋" w:cs="仿宋" w:hint="eastAsia"/>
          <w:b/>
          <w:bCs/>
          <w:kern w:val="0"/>
          <w:sz w:val="52"/>
          <w:szCs w:val="52"/>
          <w:lang w:val="zh-TW"/>
        </w:rPr>
        <w:t>英吉沙县</w:t>
      </w:r>
      <w:r w:rsidR="0032176E">
        <w:rPr>
          <w:rFonts w:ascii="仿宋" w:eastAsia="仿宋" w:hAnsi="仿宋" w:cs="仿宋" w:hint="eastAsia"/>
          <w:b/>
          <w:bCs/>
          <w:kern w:val="0"/>
          <w:sz w:val="52"/>
          <w:szCs w:val="52"/>
          <w:lang w:val="zh-TW"/>
        </w:rPr>
        <w:t>乌恰镇</w:t>
      </w:r>
      <w:r w:rsidR="0032176E" w:rsidRPr="0032176E">
        <w:rPr>
          <w:rFonts w:ascii="仿宋" w:eastAsia="仿宋" w:hAnsi="仿宋" w:cs="仿宋" w:hint="eastAsia"/>
          <w:b/>
          <w:bCs/>
          <w:kern w:val="0"/>
          <w:sz w:val="52"/>
          <w:szCs w:val="52"/>
          <w:lang w:val="zh-TW"/>
        </w:rPr>
        <w:t>林果业合作社奖补整合</w:t>
      </w:r>
      <w:r>
        <w:rPr>
          <w:rFonts w:ascii="仿宋" w:eastAsia="仿宋" w:hAnsi="仿宋" w:cs="仿宋" w:hint="eastAsia"/>
          <w:b/>
          <w:bCs/>
          <w:kern w:val="0"/>
          <w:sz w:val="52"/>
          <w:szCs w:val="52"/>
          <w:lang w:val="zh-TW" w:eastAsia="zh-TW"/>
        </w:rPr>
        <w:t>项目绩效自评报告</w:t>
      </w:r>
    </w:p>
    <w:p w:rsidR="005C5CB5" w:rsidRDefault="005C5CB5">
      <w:pPr>
        <w:pStyle w:val="A7"/>
        <w:spacing w:line="570" w:lineRule="exact"/>
        <w:jc w:val="center"/>
        <w:rPr>
          <w:rFonts w:ascii="仿宋" w:eastAsia="仿宋" w:hAnsi="仿宋" w:cs="仿宋"/>
          <w:kern w:val="0"/>
          <w:sz w:val="30"/>
          <w:szCs w:val="30"/>
        </w:rPr>
      </w:pPr>
    </w:p>
    <w:p w:rsidR="005C5CB5" w:rsidRDefault="00956485">
      <w:pPr>
        <w:pStyle w:val="A7"/>
        <w:spacing w:line="570" w:lineRule="exact"/>
        <w:ind w:firstLineChars="200" w:firstLine="624"/>
        <w:jc w:val="left"/>
        <w:rPr>
          <w:rStyle w:val="a5"/>
          <w:rFonts w:ascii="仿宋" w:eastAsia="仿宋" w:hAnsi="仿宋" w:cs="仿宋"/>
          <w:b w:val="0"/>
          <w:spacing w:val="-4"/>
          <w:sz w:val="32"/>
          <w:szCs w:val="32"/>
        </w:rPr>
      </w:pPr>
      <w:r>
        <w:rPr>
          <w:rStyle w:val="a5"/>
          <w:rFonts w:ascii="仿宋" w:eastAsia="仿宋" w:hAnsi="仿宋" w:cs="仿宋" w:hint="eastAsia"/>
          <w:b w:val="0"/>
          <w:spacing w:val="-4"/>
          <w:sz w:val="32"/>
          <w:szCs w:val="32"/>
        </w:rPr>
        <w:t>一、项目概况</w:t>
      </w:r>
    </w:p>
    <w:p w:rsidR="005C5CB5" w:rsidRDefault="00956485">
      <w:pPr>
        <w:adjustRightInd w:val="0"/>
        <w:snapToGrid w:val="0"/>
        <w:spacing w:line="570" w:lineRule="exact"/>
        <w:ind w:firstLineChars="200" w:firstLine="627"/>
        <w:rPr>
          <w:rFonts w:ascii="仿宋" w:eastAsia="仿宋" w:hAnsi="仿宋" w:cs="仿宋"/>
          <w:b/>
          <w:sz w:val="32"/>
          <w:szCs w:val="32"/>
        </w:rPr>
      </w:pPr>
      <w:r>
        <w:rPr>
          <w:rStyle w:val="a5"/>
          <w:rFonts w:ascii="仿宋" w:eastAsia="仿宋" w:hAnsi="仿宋" w:cs="仿宋" w:hint="eastAsia"/>
          <w:spacing w:val="-4"/>
          <w:sz w:val="32"/>
          <w:szCs w:val="32"/>
        </w:rPr>
        <w:t>（一）项目单位基本情况</w:t>
      </w:r>
    </w:p>
    <w:p w:rsidR="005C5CB5" w:rsidRDefault="0032176E">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乌恰镇人民政府</w:t>
      </w:r>
      <w:r w:rsidR="00956485">
        <w:rPr>
          <w:rFonts w:ascii="仿宋" w:eastAsia="仿宋" w:hAnsi="仿宋" w:cs="仿宋" w:hint="eastAsia"/>
          <w:bCs/>
          <w:sz w:val="32"/>
          <w:szCs w:val="32"/>
        </w:rPr>
        <w:t>作为项目</w:t>
      </w:r>
      <w:r>
        <w:rPr>
          <w:rFonts w:ascii="仿宋" w:eastAsia="仿宋" w:hAnsi="仿宋" w:cs="仿宋" w:hint="eastAsia"/>
          <w:bCs/>
          <w:sz w:val="32"/>
          <w:szCs w:val="32"/>
        </w:rPr>
        <w:t>实施</w:t>
      </w:r>
      <w:r w:rsidR="00956485">
        <w:rPr>
          <w:rFonts w:ascii="仿宋" w:eastAsia="仿宋" w:hAnsi="仿宋" w:cs="仿宋" w:hint="eastAsia"/>
          <w:bCs/>
          <w:sz w:val="32"/>
          <w:szCs w:val="32"/>
        </w:rPr>
        <w:t>部门，对农民专业合作社建设补助项目资金做到专款专用，此项资金用于支持和引导见能人领办农民专业合作社或完善现有农民专业合作社进行规范化运行，促进农业产业标准化、规模化、效益化，保障群众生产效益。农办严格按照资金管理办法要求的资金支出范围并结合实际开展指导服务，完成了</w:t>
      </w:r>
      <w:r>
        <w:rPr>
          <w:rFonts w:ascii="仿宋" w:eastAsia="仿宋" w:hAnsi="仿宋" w:cs="仿宋" w:hint="eastAsia"/>
          <w:bCs/>
          <w:sz w:val="32"/>
          <w:szCs w:val="32"/>
        </w:rPr>
        <w:t>25</w:t>
      </w:r>
      <w:r w:rsidR="00956485">
        <w:rPr>
          <w:rFonts w:ascii="仿宋" w:eastAsia="仿宋" w:hAnsi="仿宋" w:cs="仿宋" w:hint="eastAsia"/>
          <w:bCs/>
          <w:sz w:val="32"/>
          <w:szCs w:val="32"/>
        </w:rPr>
        <w:t>个林果合作社建设任务，制定下发了农民专业合作社运营管理手册，推进了农民专业合作社规范化运行。</w:t>
      </w:r>
    </w:p>
    <w:p w:rsidR="005C5CB5" w:rsidRDefault="00956485">
      <w:pPr>
        <w:spacing w:line="570" w:lineRule="exact"/>
        <w:ind w:left="142" w:firstLineChars="200" w:firstLine="643"/>
        <w:rPr>
          <w:rFonts w:ascii="仿宋" w:eastAsia="仿宋" w:hAnsi="仿宋" w:cs="仿宋"/>
          <w:b/>
          <w:bCs/>
          <w:sz w:val="32"/>
          <w:szCs w:val="32"/>
        </w:rPr>
      </w:pPr>
      <w:r>
        <w:rPr>
          <w:rFonts w:ascii="仿宋" w:eastAsia="仿宋" w:hAnsi="仿宋" w:cs="仿宋" w:hint="eastAsia"/>
          <w:b/>
          <w:bCs/>
          <w:sz w:val="32"/>
          <w:szCs w:val="32"/>
        </w:rPr>
        <w:t>二、项目落实情况</w:t>
      </w:r>
    </w:p>
    <w:p w:rsidR="005C5CB5" w:rsidRDefault="0095648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2018年第二批农民专业合作社建设补助项目资金</w:t>
      </w:r>
      <w:r w:rsidR="0032176E">
        <w:rPr>
          <w:rFonts w:ascii="仿宋" w:eastAsia="仿宋" w:hAnsi="仿宋" w:cs="仿宋" w:hint="eastAsia"/>
          <w:bCs/>
          <w:sz w:val="32"/>
          <w:szCs w:val="32"/>
        </w:rPr>
        <w:t>119</w:t>
      </w:r>
      <w:r>
        <w:rPr>
          <w:rFonts w:ascii="仿宋" w:eastAsia="仿宋" w:hAnsi="仿宋" w:cs="仿宋" w:hint="eastAsia"/>
          <w:bCs/>
          <w:sz w:val="32"/>
          <w:szCs w:val="32"/>
        </w:rPr>
        <w:t>万元万元，根据合作社奖补管理办法中的奖补条件，按照“择优补助”的原则，把经过村申报、乡审核并上报的运转正常、带动性好的林果合作社作为建设资金补助对象，并按照会议研究确定的补助标准，确定每个合作社补助额度。享受建设补助资金的合作社不得重复享受设备、设施和资金等政策性补助。建设补助资金使用方向为：优先用于支付合作社就业贫困户工资，优先用于支付收购的贫困户果品资金，也可用于合作社购买林果加工、包装等设备、冷藏库和烘干房运行费用和合作社制度建设、办公设备设施</w:t>
      </w:r>
      <w:r>
        <w:rPr>
          <w:rFonts w:ascii="仿宋" w:eastAsia="仿宋" w:hAnsi="仿宋" w:cs="仿宋" w:hint="eastAsia"/>
          <w:bCs/>
          <w:sz w:val="32"/>
          <w:szCs w:val="32"/>
        </w:rPr>
        <w:lastRenderedPageBreak/>
        <w:t>配备等自身建设方面，以及确保合作社正常运转的其他必需的方面。通过落实合作社建设补助资金，解决合作社运行中的部分资金短缺难题，保障合作社正常运行，带动贫困户收益。县委农办严格按照合作社建设补助资金拨付和使用办法所规定的项目条件和范围要求，确定资金的使用范围，并严格做到专款专用。</w:t>
      </w:r>
    </w:p>
    <w:p w:rsidR="005C5CB5" w:rsidRDefault="00956485">
      <w:pPr>
        <w:spacing w:line="570" w:lineRule="exact"/>
        <w:ind w:left="142" w:firstLineChars="200" w:firstLine="643"/>
        <w:rPr>
          <w:rFonts w:ascii="仿宋" w:eastAsia="仿宋" w:hAnsi="仿宋" w:cs="仿宋"/>
          <w:b/>
          <w:bCs/>
          <w:sz w:val="32"/>
          <w:szCs w:val="32"/>
        </w:rPr>
      </w:pPr>
      <w:r>
        <w:rPr>
          <w:rFonts w:ascii="仿宋" w:eastAsia="仿宋" w:hAnsi="仿宋" w:cs="仿宋" w:hint="eastAsia"/>
          <w:b/>
          <w:bCs/>
          <w:sz w:val="32"/>
          <w:szCs w:val="32"/>
        </w:rPr>
        <w:t>三、绩效自评工作开展情况</w:t>
      </w:r>
    </w:p>
    <w:p w:rsidR="005C5CB5" w:rsidRDefault="00956485">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（一）前期准备</w:t>
      </w:r>
    </w:p>
    <w:p w:rsidR="005C5CB5" w:rsidRDefault="0095648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按照县财政局关于做好扶贫项目绩效评价的要求，县财政局召集我单位安排部署了绩效评估工作。</w:t>
      </w:r>
    </w:p>
    <w:p w:rsidR="005C5CB5" w:rsidRDefault="00956485">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（二）组织过程</w:t>
      </w:r>
    </w:p>
    <w:p w:rsidR="005C5CB5" w:rsidRDefault="0095648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我单位根据相关规定和要求，对项目的实施程序、资金使用计划、管理运行以及账目的规范等情况进行自查自评，并组撰写自评报告上报县财政局。</w:t>
      </w:r>
    </w:p>
    <w:p w:rsidR="005C5CB5" w:rsidRDefault="00956485">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（三）分析评价</w:t>
      </w:r>
    </w:p>
    <w:p w:rsidR="005C5CB5" w:rsidRDefault="0095648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我单位将专项资金的使用情况进行了梳理，并对资金的支出重新查看账目，并找到相关业务人员进行档案资料的整理，核实建设项目资金的使用情况、资金使用是否合理、活动资料是否完整等，并撰写绩效自评报告。</w:t>
      </w:r>
    </w:p>
    <w:p w:rsidR="005C5CB5" w:rsidRDefault="00956485">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四、绩效目标实现情况分析</w:t>
      </w:r>
    </w:p>
    <w:p w:rsidR="005C5CB5" w:rsidRDefault="00956485">
      <w:pPr>
        <w:spacing w:line="57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（一）项目资金情况分析</w:t>
      </w:r>
    </w:p>
    <w:p w:rsidR="005C5CB5" w:rsidRDefault="00956485">
      <w:pPr>
        <w:spacing w:line="570" w:lineRule="exact"/>
        <w:ind w:leftChars="50" w:left="105" w:firstLineChars="200" w:firstLine="643"/>
        <w:rPr>
          <w:rFonts w:ascii="仿宋" w:eastAsia="仿宋" w:hAnsi="仿宋" w:cs="仿宋"/>
          <w:b/>
          <w:sz w:val="32"/>
          <w:szCs w:val="32"/>
        </w:rPr>
      </w:pPr>
      <w:r>
        <w:rPr>
          <w:rFonts w:ascii="仿宋" w:eastAsia="仿宋" w:hAnsi="仿宋" w:cs="仿宋" w:hint="eastAsia"/>
          <w:b/>
          <w:sz w:val="32"/>
          <w:szCs w:val="32"/>
        </w:rPr>
        <w:t>1.资金到位情况分析。</w:t>
      </w:r>
    </w:p>
    <w:p w:rsidR="005C5CB5" w:rsidRDefault="00956485">
      <w:pPr>
        <w:spacing w:line="570" w:lineRule="exact"/>
        <w:ind w:leftChars="50" w:left="105" w:firstLineChars="200" w:firstLine="640"/>
        <w:rPr>
          <w:rFonts w:ascii="仿宋" w:eastAsia="仿宋" w:hAnsi="仿宋" w:cs="仿宋"/>
          <w:bCs/>
          <w:sz w:val="32"/>
          <w:szCs w:val="32"/>
        </w:rPr>
      </w:pPr>
      <w:r>
        <w:rPr>
          <w:rFonts w:ascii="仿宋" w:eastAsia="仿宋" w:hAnsi="仿宋" w:cs="仿宋" w:hint="eastAsia"/>
          <w:bCs/>
          <w:sz w:val="32"/>
          <w:szCs w:val="32"/>
        </w:rPr>
        <w:t>项目资金共计</w:t>
      </w:r>
      <w:r w:rsidR="0032176E">
        <w:rPr>
          <w:rFonts w:ascii="仿宋" w:eastAsia="仿宋" w:hAnsi="仿宋" w:cs="仿宋" w:hint="eastAsia"/>
          <w:bCs/>
          <w:sz w:val="32"/>
          <w:szCs w:val="32"/>
        </w:rPr>
        <w:t>119</w:t>
      </w:r>
      <w:r>
        <w:rPr>
          <w:rFonts w:ascii="仿宋" w:eastAsia="仿宋" w:hAnsi="仿宋" w:cs="仿宋" w:hint="eastAsia"/>
          <w:bCs/>
          <w:sz w:val="32"/>
          <w:szCs w:val="32"/>
        </w:rPr>
        <w:t>万元，属于县财政涉农整合扶贫资金，</w:t>
      </w:r>
      <w:r>
        <w:rPr>
          <w:rFonts w:ascii="仿宋" w:eastAsia="仿宋" w:hAnsi="仿宋" w:cs="仿宋" w:hint="eastAsia"/>
          <w:bCs/>
          <w:sz w:val="32"/>
          <w:szCs w:val="32"/>
        </w:rPr>
        <w:lastRenderedPageBreak/>
        <w:t>现在乡镇账户。</w:t>
      </w:r>
    </w:p>
    <w:p w:rsidR="005C5CB5" w:rsidRDefault="00956485">
      <w:pPr>
        <w:spacing w:line="570" w:lineRule="exact"/>
        <w:ind w:leftChars="50" w:left="105" w:firstLineChars="200" w:firstLine="643"/>
        <w:rPr>
          <w:rFonts w:ascii="仿宋" w:eastAsia="仿宋" w:hAnsi="仿宋" w:cs="仿宋"/>
          <w:b/>
          <w:sz w:val="32"/>
          <w:szCs w:val="32"/>
        </w:rPr>
      </w:pPr>
      <w:r>
        <w:rPr>
          <w:rFonts w:ascii="仿宋" w:eastAsia="仿宋" w:hAnsi="仿宋" w:cs="仿宋" w:hint="eastAsia"/>
          <w:b/>
          <w:sz w:val="32"/>
          <w:szCs w:val="32"/>
        </w:rPr>
        <w:t>2.项目资金执行情况分析。</w:t>
      </w:r>
    </w:p>
    <w:p w:rsidR="005C5CB5" w:rsidRDefault="00956485">
      <w:pPr>
        <w:spacing w:line="570" w:lineRule="exact"/>
        <w:ind w:leftChars="50" w:left="105" w:firstLineChars="200" w:firstLine="640"/>
        <w:rPr>
          <w:rFonts w:ascii="仿宋" w:eastAsia="仿宋" w:hAnsi="仿宋" w:cs="仿宋"/>
          <w:bCs/>
          <w:sz w:val="32"/>
          <w:szCs w:val="32"/>
        </w:rPr>
      </w:pPr>
      <w:r>
        <w:rPr>
          <w:rFonts w:ascii="仿宋" w:eastAsia="仿宋" w:hAnsi="仿宋" w:cs="仿宋" w:hint="eastAsia"/>
          <w:bCs/>
          <w:sz w:val="32"/>
          <w:szCs w:val="32"/>
        </w:rPr>
        <w:t>按照拨款程序，正在督促乡镇办理相关手续，于11月底日将补助资金全部拨付至合作社。</w:t>
      </w:r>
    </w:p>
    <w:p w:rsidR="005C5CB5" w:rsidRDefault="00956485">
      <w:pPr>
        <w:spacing w:line="570" w:lineRule="exact"/>
        <w:ind w:leftChars="50" w:left="105" w:firstLineChars="200" w:firstLine="643"/>
        <w:rPr>
          <w:rFonts w:ascii="仿宋" w:eastAsia="仿宋" w:hAnsi="仿宋" w:cs="仿宋"/>
          <w:b/>
          <w:sz w:val="32"/>
          <w:szCs w:val="32"/>
        </w:rPr>
      </w:pPr>
      <w:r>
        <w:rPr>
          <w:rFonts w:ascii="仿宋" w:eastAsia="仿宋" w:hAnsi="仿宋" w:cs="仿宋" w:hint="eastAsia"/>
          <w:b/>
          <w:sz w:val="32"/>
          <w:szCs w:val="32"/>
        </w:rPr>
        <w:t>3.项目资金管理情况分析。</w:t>
      </w:r>
    </w:p>
    <w:p w:rsidR="005C5CB5" w:rsidRDefault="00956485">
      <w:pPr>
        <w:spacing w:line="570" w:lineRule="exact"/>
        <w:ind w:leftChars="50" w:left="105" w:firstLineChars="200" w:firstLine="640"/>
        <w:rPr>
          <w:rFonts w:ascii="仿宋" w:eastAsia="仿宋" w:hAnsi="仿宋" w:cs="仿宋"/>
          <w:bCs/>
          <w:sz w:val="32"/>
          <w:szCs w:val="32"/>
        </w:rPr>
      </w:pPr>
      <w:r>
        <w:rPr>
          <w:rFonts w:ascii="仿宋" w:eastAsia="仿宋" w:hAnsi="仿宋" w:cs="仿宋" w:hint="eastAsia"/>
          <w:bCs/>
          <w:sz w:val="32"/>
          <w:szCs w:val="32"/>
        </w:rPr>
        <w:t>项目资金由县财政局实行国库集中支付。</w:t>
      </w:r>
    </w:p>
    <w:p w:rsidR="005C5CB5" w:rsidRDefault="00956485">
      <w:pPr>
        <w:spacing w:line="57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（二）项目绩效指标完成情况分析</w:t>
      </w:r>
    </w:p>
    <w:p w:rsidR="005C5CB5" w:rsidRDefault="0095648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本项目共设置一级指标3个，二级指标9个，三级指标18个，其中已完成三级指标18个，指标完成率为100%。</w:t>
      </w:r>
    </w:p>
    <w:p w:rsidR="005C5CB5" w:rsidRDefault="00956485">
      <w:pPr>
        <w:spacing w:line="570" w:lineRule="exact"/>
        <w:ind w:firstLineChars="244" w:firstLine="784"/>
        <w:jc w:val="left"/>
        <w:rPr>
          <w:rFonts w:ascii="仿宋" w:eastAsia="仿宋" w:hAnsi="仿宋" w:cs="仿宋"/>
          <w:b/>
          <w:sz w:val="32"/>
          <w:szCs w:val="32"/>
        </w:rPr>
      </w:pPr>
      <w:r>
        <w:rPr>
          <w:rFonts w:ascii="仿宋" w:eastAsia="仿宋" w:hAnsi="仿宋" w:cs="仿宋" w:hint="eastAsia"/>
          <w:b/>
          <w:sz w:val="32"/>
          <w:szCs w:val="32"/>
        </w:rPr>
        <w:t>1.产出指标完成情况分析</w:t>
      </w:r>
    </w:p>
    <w:p w:rsidR="005C5CB5" w:rsidRDefault="0095648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已完成</w:t>
      </w:r>
      <w:r w:rsidR="0032176E">
        <w:rPr>
          <w:rFonts w:ascii="仿宋" w:eastAsia="仿宋" w:hAnsi="仿宋" w:cs="仿宋" w:hint="eastAsia"/>
          <w:bCs/>
          <w:sz w:val="32"/>
          <w:szCs w:val="32"/>
        </w:rPr>
        <w:t>25个林果农民专业合作社新建和完善</w:t>
      </w:r>
      <w:r>
        <w:rPr>
          <w:rFonts w:ascii="仿宋" w:eastAsia="仿宋" w:hAnsi="仿宋" w:cs="仿宋" w:hint="eastAsia"/>
          <w:bCs/>
          <w:sz w:val="32"/>
          <w:szCs w:val="32"/>
        </w:rPr>
        <w:t>。</w:t>
      </w:r>
      <w:r w:rsidR="0032176E">
        <w:rPr>
          <w:rFonts w:ascii="仿宋" w:eastAsia="仿宋" w:hAnsi="仿宋" w:cs="仿宋" w:hint="eastAsia"/>
          <w:bCs/>
          <w:sz w:val="32"/>
          <w:szCs w:val="32"/>
        </w:rPr>
        <w:t>25</w:t>
      </w:r>
      <w:r>
        <w:rPr>
          <w:rFonts w:ascii="仿宋" w:eastAsia="仿宋" w:hAnsi="仿宋" w:cs="仿宋" w:hint="eastAsia"/>
          <w:bCs/>
          <w:sz w:val="32"/>
          <w:szCs w:val="32"/>
        </w:rPr>
        <w:t>个合作社社员</w:t>
      </w:r>
      <w:r w:rsidR="0032176E">
        <w:rPr>
          <w:rFonts w:ascii="仿宋" w:eastAsia="仿宋" w:hAnsi="仿宋" w:cs="仿宋" w:hint="eastAsia"/>
          <w:bCs/>
          <w:sz w:val="32"/>
          <w:szCs w:val="32"/>
        </w:rPr>
        <w:t>750</w:t>
      </w:r>
      <w:r>
        <w:rPr>
          <w:rFonts w:ascii="仿宋" w:eastAsia="仿宋" w:hAnsi="仿宋" w:cs="仿宋" w:hint="eastAsia"/>
          <w:bCs/>
          <w:sz w:val="32"/>
          <w:szCs w:val="32"/>
        </w:rPr>
        <w:t>人，其中贫困户社员</w:t>
      </w:r>
      <w:r w:rsidR="0032176E">
        <w:rPr>
          <w:rFonts w:ascii="仿宋" w:eastAsia="仿宋" w:hAnsi="仿宋" w:cs="仿宋" w:hint="eastAsia"/>
          <w:bCs/>
          <w:sz w:val="32"/>
          <w:szCs w:val="32"/>
        </w:rPr>
        <w:t>680</w:t>
      </w:r>
      <w:r>
        <w:rPr>
          <w:rFonts w:ascii="仿宋" w:eastAsia="仿宋" w:hAnsi="仿宋" w:cs="仿宋" w:hint="eastAsia"/>
          <w:bCs/>
          <w:sz w:val="32"/>
          <w:szCs w:val="32"/>
        </w:rPr>
        <w:t>人。吸纳就业贫困人员</w:t>
      </w:r>
      <w:r w:rsidR="0032176E">
        <w:rPr>
          <w:rFonts w:ascii="仿宋" w:eastAsia="仿宋" w:hAnsi="仿宋" w:cs="仿宋" w:hint="eastAsia"/>
          <w:bCs/>
          <w:sz w:val="32"/>
          <w:szCs w:val="32"/>
        </w:rPr>
        <w:t>680</w:t>
      </w:r>
      <w:r>
        <w:rPr>
          <w:rFonts w:ascii="仿宋" w:eastAsia="仿宋" w:hAnsi="仿宋" w:cs="仿宋" w:hint="eastAsia"/>
          <w:bCs/>
          <w:sz w:val="32"/>
          <w:szCs w:val="32"/>
        </w:rPr>
        <w:t>人。合作社实行标准化、规模化种植，统一制定技术标准，统一购买种子、肥料、农药等农资，整合分散农户的劳动力、资金、土地等生产要素，农户得到合作社免费提供的技术指导、低价购进的生产资料，形成了群体优势，提高农民进入市场的组织化程度，解决一家一户小规模经营采购与出售商品规模小、经营效益低的问题，降低农民生产及交易成本，增加了农民收入。今年英吉沙县杏质量明显提升，特别是效益得到了有效突破，普通鲜杏市场价格较往年翻了近４倍，每公斤3-５元左右，手摘鲜杏最高卖到了８－1０元以上。</w:t>
      </w:r>
    </w:p>
    <w:p w:rsidR="005C5CB5" w:rsidRDefault="00956485">
      <w:pPr>
        <w:spacing w:line="570" w:lineRule="exact"/>
        <w:ind w:firstLineChars="200" w:firstLine="643"/>
        <w:rPr>
          <w:rFonts w:ascii="仿宋" w:eastAsia="仿宋" w:hAnsi="仿宋" w:cs="仿宋"/>
          <w:bCs/>
          <w:sz w:val="32"/>
          <w:szCs w:val="32"/>
        </w:rPr>
      </w:pPr>
      <w:r>
        <w:rPr>
          <w:rFonts w:ascii="仿宋" w:eastAsia="仿宋" w:hAnsi="仿宋" w:cs="仿宋" w:hint="eastAsia"/>
          <w:b/>
          <w:sz w:val="32"/>
          <w:szCs w:val="32"/>
        </w:rPr>
        <w:t>2、效益指标完成情况分析</w:t>
      </w:r>
      <w:r>
        <w:rPr>
          <w:rFonts w:ascii="仿宋" w:eastAsia="仿宋" w:hAnsi="仿宋" w:cs="仿宋" w:hint="eastAsia"/>
          <w:bCs/>
          <w:sz w:val="32"/>
          <w:szCs w:val="32"/>
        </w:rPr>
        <w:t>：通过政策引导、资金扶持、典</w:t>
      </w:r>
      <w:r>
        <w:rPr>
          <w:rFonts w:ascii="仿宋" w:eastAsia="仿宋" w:hAnsi="仿宋" w:cs="仿宋" w:hint="eastAsia"/>
          <w:bCs/>
          <w:sz w:val="32"/>
          <w:szCs w:val="32"/>
        </w:rPr>
        <w:lastRenderedPageBreak/>
        <w:t>型示范等途径，加快贫困村农民专业合作社发展，努力实现农民组织化、生产标准化、经营规模化，全面提升农民专业合作社的组织功能和示范带动作用，为脱贫攻坚奠定坚实的基础。</w:t>
      </w:r>
    </w:p>
    <w:p w:rsidR="005C5CB5" w:rsidRDefault="00956485">
      <w:pPr>
        <w:adjustRightInd w:val="0"/>
        <w:snapToGrid w:val="0"/>
        <w:spacing w:line="570" w:lineRule="exact"/>
        <w:ind w:firstLineChars="200" w:firstLine="643"/>
        <w:outlineLvl w:val="0"/>
        <w:rPr>
          <w:rFonts w:ascii="仿宋" w:eastAsia="仿宋" w:hAnsi="仿宋" w:cs="仿宋"/>
          <w:sz w:val="32"/>
          <w:szCs w:val="32"/>
        </w:rPr>
      </w:pPr>
      <w:r>
        <w:rPr>
          <w:rFonts w:ascii="仿宋" w:eastAsia="仿宋" w:hAnsi="仿宋" w:cs="仿宋" w:hint="eastAsia"/>
          <w:b/>
          <w:sz w:val="32"/>
          <w:szCs w:val="32"/>
        </w:rPr>
        <w:t>3、满意度指标完成情况分析</w:t>
      </w:r>
      <w:r>
        <w:rPr>
          <w:rFonts w:ascii="仿宋" w:eastAsia="仿宋" w:hAnsi="仿宋" w:cs="仿宋" w:hint="eastAsia"/>
          <w:sz w:val="32"/>
          <w:szCs w:val="32"/>
        </w:rPr>
        <w:t>：满意度达到90%以上</w:t>
      </w:r>
    </w:p>
    <w:p w:rsidR="005C5CB5" w:rsidRDefault="00956485">
      <w:pPr>
        <w:adjustRightInd w:val="0"/>
        <w:snapToGrid w:val="0"/>
        <w:spacing w:line="570" w:lineRule="exact"/>
        <w:ind w:firstLineChars="200" w:firstLine="627"/>
        <w:outlineLvl w:val="0"/>
        <w:rPr>
          <w:rFonts w:ascii="仿宋" w:eastAsia="仿宋" w:hAnsi="仿宋" w:cs="仿宋"/>
          <w:b/>
          <w:spacing w:val="-4"/>
          <w:sz w:val="32"/>
          <w:szCs w:val="32"/>
        </w:rPr>
      </w:pPr>
      <w:r>
        <w:rPr>
          <w:rFonts w:ascii="仿宋" w:eastAsia="仿宋" w:hAnsi="仿宋" w:cs="仿宋" w:hint="eastAsia"/>
          <w:b/>
          <w:spacing w:val="-4"/>
          <w:sz w:val="32"/>
          <w:szCs w:val="32"/>
        </w:rPr>
        <w:t>(三）项目绩效自评及评价结果</w:t>
      </w:r>
    </w:p>
    <w:p w:rsidR="005C5CB5" w:rsidRDefault="00956485">
      <w:pPr>
        <w:adjustRightInd w:val="0"/>
        <w:snapToGrid w:val="0"/>
        <w:spacing w:line="570" w:lineRule="exact"/>
        <w:ind w:firstLineChars="200" w:firstLine="640"/>
        <w:rPr>
          <w:rFonts w:ascii="仿宋" w:eastAsia="仿宋" w:hAnsi="仿宋" w:cs="仿宋"/>
          <w:b/>
          <w:spacing w:val="-4"/>
          <w:sz w:val="32"/>
          <w:szCs w:val="32"/>
        </w:rPr>
      </w:pPr>
      <w:r>
        <w:rPr>
          <w:rFonts w:ascii="仿宋" w:eastAsia="仿宋" w:hAnsi="仿宋" w:cs="仿宋" w:hint="eastAsia"/>
          <w:bCs/>
          <w:sz w:val="32"/>
          <w:szCs w:val="32"/>
        </w:rPr>
        <w:t>第二批农民专业合作社建设补助项目（</w:t>
      </w:r>
      <w:r w:rsidR="0032176E">
        <w:rPr>
          <w:rFonts w:ascii="仿宋" w:eastAsia="仿宋" w:hAnsi="仿宋" w:cs="仿宋" w:hint="eastAsia"/>
          <w:bCs/>
          <w:sz w:val="32"/>
          <w:szCs w:val="32"/>
        </w:rPr>
        <w:t>25</w:t>
      </w:r>
      <w:r>
        <w:rPr>
          <w:rFonts w:ascii="仿宋" w:eastAsia="仿宋" w:hAnsi="仿宋" w:cs="仿宋" w:hint="eastAsia"/>
          <w:bCs/>
          <w:sz w:val="32"/>
          <w:szCs w:val="32"/>
        </w:rPr>
        <w:t>个林果合作社）专项资金</w:t>
      </w:r>
      <w:r w:rsidR="0032176E">
        <w:rPr>
          <w:rFonts w:ascii="仿宋" w:eastAsia="仿宋" w:hAnsi="仿宋" w:cs="仿宋" w:hint="eastAsia"/>
          <w:bCs/>
          <w:sz w:val="32"/>
          <w:szCs w:val="32"/>
        </w:rPr>
        <w:t>119</w:t>
      </w:r>
      <w:r>
        <w:rPr>
          <w:rFonts w:ascii="仿宋" w:eastAsia="仿宋" w:hAnsi="仿宋" w:cs="仿宋" w:hint="eastAsia"/>
          <w:bCs/>
          <w:sz w:val="32"/>
          <w:szCs w:val="32"/>
        </w:rPr>
        <w:t>万元，项目评价是：项目安排科学合理、项目管理较规范、项目监管到位、项目完成较好，已完成的项目使用安排质量较高，群众反响较好。</w:t>
      </w:r>
      <w:r>
        <w:rPr>
          <w:rFonts w:ascii="仿宋" w:eastAsia="仿宋" w:hAnsi="仿宋" w:cs="仿宋" w:hint="eastAsia"/>
          <w:color w:val="000000"/>
          <w:sz w:val="32"/>
          <w:szCs w:val="32"/>
        </w:rPr>
        <w:t>本项目预算资金</w:t>
      </w:r>
      <w:r w:rsidR="0032176E">
        <w:rPr>
          <w:rFonts w:ascii="仿宋" w:eastAsia="仿宋" w:hAnsi="仿宋" w:cs="仿宋" w:hint="eastAsia"/>
          <w:color w:val="000000"/>
          <w:sz w:val="32"/>
          <w:szCs w:val="32"/>
        </w:rPr>
        <w:t>119</w:t>
      </w:r>
      <w:r>
        <w:rPr>
          <w:rFonts w:ascii="仿宋" w:eastAsia="仿宋" w:hAnsi="仿宋" w:cs="仿宋" w:hint="eastAsia"/>
          <w:color w:val="000000"/>
          <w:sz w:val="32"/>
          <w:szCs w:val="32"/>
        </w:rPr>
        <w:t>万元，执行率100%，得分10分；</w:t>
      </w:r>
      <w:r>
        <w:rPr>
          <w:rFonts w:ascii="仿宋" w:eastAsia="仿宋" w:hAnsi="仿宋" w:cs="仿宋" w:hint="eastAsia"/>
          <w:bCs/>
          <w:color w:val="000000"/>
          <w:sz w:val="32"/>
          <w:szCs w:val="32"/>
        </w:rPr>
        <w:t>产出指标全部完成，得分50分；效益指标完成较好，得分24分；满意度指标达到90%以上，得分10分；</w:t>
      </w:r>
      <w:r>
        <w:rPr>
          <w:rFonts w:ascii="仿宋" w:eastAsia="仿宋" w:hAnsi="仿宋" w:cs="仿宋" w:hint="eastAsia"/>
          <w:color w:val="000000"/>
          <w:sz w:val="32"/>
          <w:szCs w:val="32"/>
        </w:rPr>
        <w:t>本次自评总分94分，总体评价为“优”。</w:t>
      </w:r>
    </w:p>
    <w:p w:rsidR="005C5CB5" w:rsidRDefault="00956485">
      <w:pPr>
        <w:spacing w:line="570" w:lineRule="exact"/>
        <w:ind w:left="142" w:firstLineChars="200" w:firstLine="640"/>
        <w:rPr>
          <w:rFonts w:ascii="仿宋" w:eastAsia="仿宋" w:hAnsi="仿宋" w:cs="仿宋"/>
          <w:bCs/>
          <w:sz w:val="32"/>
          <w:szCs w:val="32"/>
        </w:rPr>
      </w:pPr>
      <w:r>
        <w:rPr>
          <w:rFonts w:ascii="仿宋" w:eastAsia="仿宋" w:hAnsi="仿宋" w:cs="仿宋" w:hint="eastAsia"/>
          <w:bCs/>
          <w:sz w:val="32"/>
          <w:szCs w:val="32"/>
        </w:rPr>
        <w:t>五、存在问题及建议</w:t>
      </w:r>
    </w:p>
    <w:p w:rsidR="005C5CB5" w:rsidRDefault="00956485">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（一）存在的问题</w:t>
      </w:r>
    </w:p>
    <w:p w:rsidR="005C5CB5" w:rsidRDefault="00956485">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1、部分乡镇重视不够，只安排，没有人抓落实，合作社开展工作不平衡。针对这一问题，农办加强调度和培训，三夏期间农业生产调度会每天对合作社建设情况进行汇报、部署，确保合作社建设快速推进。</w:t>
      </w:r>
    </w:p>
    <w:p w:rsidR="005C5CB5" w:rsidRDefault="00956485">
      <w:pPr>
        <w:spacing w:line="570" w:lineRule="exact"/>
        <w:ind w:firstLineChars="200" w:firstLine="640"/>
        <w:jc w:val="left"/>
        <w:rPr>
          <w:rFonts w:ascii="仿宋" w:eastAsia="仿宋" w:hAnsi="仿宋" w:cs="仿宋"/>
          <w:spacing w:val="-6"/>
          <w:sz w:val="32"/>
          <w:szCs w:val="32"/>
        </w:rPr>
      </w:pPr>
      <w:r>
        <w:rPr>
          <w:rFonts w:ascii="仿宋" w:eastAsia="仿宋" w:hAnsi="仿宋" w:cs="仿宋" w:hint="eastAsia"/>
          <w:bCs/>
          <w:sz w:val="32"/>
          <w:szCs w:val="32"/>
        </w:rPr>
        <w:t>2、2018年林果合作社建设数量虽多，新建</w:t>
      </w:r>
      <w:r w:rsidR="00AF5F8F">
        <w:rPr>
          <w:rFonts w:ascii="仿宋" w:eastAsia="仿宋" w:hAnsi="仿宋" w:cs="仿宋" w:hint="eastAsia"/>
          <w:bCs/>
          <w:sz w:val="32"/>
          <w:szCs w:val="32"/>
        </w:rPr>
        <w:t>79</w:t>
      </w:r>
      <w:r>
        <w:rPr>
          <w:rFonts w:ascii="仿宋" w:eastAsia="仿宋" w:hAnsi="仿宋" w:cs="仿宋" w:hint="eastAsia"/>
          <w:bCs/>
          <w:sz w:val="32"/>
          <w:szCs w:val="32"/>
        </w:rPr>
        <w:t>个，但管理运行不太规范，带动能力强的数量少，达到标准享受补助资金的合作社只有</w:t>
      </w:r>
      <w:r w:rsidR="0032176E">
        <w:rPr>
          <w:rFonts w:ascii="仿宋" w:eastAsia="仿宋" w:hAnsi="仿宋" w:cs="仿宋" w:hint="eastAsia"/>
          <w:bCs/>
          <w:sz w:val="32"/>
          <w:szCs w:val="32"/>
        </w:rPr>
        <w:t>25</w:t>
      </w:r>
      <w:r>
        <w:rPr>
          <w:rFonts w:ascii="仿宋" w:eastAsia="仿宋" w:hAnsi="仿宋" w:cs="仿宋" w:hint="eastAsia"/>
          <w:bCs/>
          <w:sz w:val="32"/>
          <w:szCs w:val="32"/>
        </w:rPr>
        <w:t>个。针对这一问题，编制了农民专业合作社运营台账，指导合作社规范管理、运行，做到账目有据可循、公开透</w:t>
      </w:r>
      <w:r>
        <w:rPr>
          <w:rFonts w:ascii="仿宋" w:eastAsia="仿宋" w:hAnsi="仿宋" w:cs="仿宋" w:hint="eastAsia"/>
          <w:bCs/>
          <w:sz w:val="32"/>
          <w:szCs w:val="32"/>
        </w:rPr>
        <w:lastRenderedPageBreak/>
        <w:t>明。同时，根据年初的合作社建设奖补办法，明确标准，按照合作社运行情况</w:t>
      </w:r>
      <w:r>
        <w:rPr>
          <w:rFonts w:ascii="仿宋" w:eastAsia="仿宋" w:hAnsi="仿宋" w:cs="仿宋" w:hint="eastAsia"/>
          <w:spacing w:val="-6"/>
          <w:sz w:val="32"/>
          <w:szCs w:val="32"/>
        </w:rPr>
        <w:t>制定了林果奖补方案（3-5万元），督促、激励合作社发挥作用。</w:t>
      </w:r>
    </w:p>
    <w:p w:rsidR="005C5CB5" w:rsidRDefault="00956485">
      <w:pPr>
        <w:spacing w:line="570" w:lineRule="exact"/>
        <w:ind w:firstLineChars="200" w:firstLine="616"/>
        <w:rPr>
          <w:rFonts w:ascii="仿宋" w:eastAsia="仿宋" w:hAnsi="仿宋" w:cs="仿宋"/>
          <w:spacing w:val="-6"/>
          <w:sz w:val="32"/>
          <w:szCs w:val="32"/>
        </w:rPr>
      </w:pPr>
      <w:r>
        <w:rPr>
          <w:rFonts w:ascii="仿宋" w:eastAsia="仿宋" w:hAnsi="仿宋" w:cs="仿宋" w:hint="eastAsia"/>
          <w:spacing w:val="-6"/>
          <w:sz w:val="32"/>
          <w:szCs w:val="32"/>
        </w:rPr>
        <w:t>（</w:t>
      </w:r>
      <w:r>
        <w:rPr>
          <w:rFonts w:ascii="仿宋" w:eastAsia="仿宋" w:hAnsi="仿宋" w:cs="仿宋" w:hint="eastAsia"/>
          <w:bCs/>
          <w:sz w:val="32"/>
          <w:szCs w:val="32"/>
        </w:rPr>
        <w:t>二）意见建议</w:t>
      </w:r>
    </w:p>
    <w:p w:rsidR="005C5CB5" w:rsidRDefault="00956485">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加强管理，指导合作社建立台账、定期公示、分红，完善运行机制，规范运行，确保项目资金效益分配合理、助农增收。</w:t>
      </w:r>
    </w:p>
    <w:p w:rsidR="005C5CB5" w:rsidRDefault="00956485">
      <w:pPr>
        <w:adjustRightInd w:val="0"/>
        <w:snapToGrid w:val="0"/>
        <w:spacing w:line="570" w:lineRule="exact"/>
        <w:ind w:firstLineChars="200" w:firstLine="624"/>
        <w:outlineLvl w:val="0"/>
        <w:rPr>
          <w:rFonts w:ascii="仿宋" w:eastAsia="仿宋" w:hAnsi="仿宋" w:cs="仿宋"/>
          <w:bCs/>
          <w:spacing w:val="-4"/>
          <w:sz w:val="32"/>
          <w:szCs w:val="32"/>
        </w:rPr>
      </w:pPr>
      <w:r>
        <w:rPr>
          <w:rStyle w:val="a5"/>
          <w:rFonts w:ascii="仿宋" w:eastAsia="仿宋" w:hAnsi="仿宋" w:cs="仿宋" w:hint="eastAsia"/>
          <w:b w:val="0"/>
          <w:spacing w:val="-4"/>
          <w:sz w:val="32"/>
          <w:szCs w:val="32"/>
        </w:rPr>
        <w:t>六、项目评价工作情况</w:t>
      </w:r>
    </w:p>
    <w:p w:rsidR="005C5CB5" w:rsidRDefault="00956485">
      <w:pPr>
        <w:adjustRightInd w:val="0"/>
        <w:snapToGrid w:val="0"/>
        <w:spacing w:line="570" w:lineRule="exact"/>
        <w:ind w:firstLineChars="200" w:firstLine="624"/>
        <w:rPr>
          <w:rFonts w:ascii="仿宋" w:eastAsia="仿宋" w:hAnsi="仿宋" w:cs="仿宋"/>
          <w:spacing w:val="-4"/>
          <w:sz w:val="32"/>
          <w:szCs w:val="32"/>
        </w:rPr>
      </w:pPr>
      <w:r>
        <w:rPr>
          <w:rFonts w:ascii="仿宋" w:eastAsia="仿宋" w:hAnsi="仿宋" w:cs="仿宋" w:hint="eastAsia"/>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rsidR="005C5CB5" w:rsidRDefault="00956485">
      <w:pPr>
        <w:adjustRightInd w:val="0"/>
        <w:snapToGrid w:val="0"/>
        <w:spacing w:line="570" w:lineRule="exact"/>
        <w:ind w:firstLineChars="200" w:firstLine="624"/>
        <w:outlineLvl w:val="0"/>
        <w:rPr>
          <w:rStyle w:val="a5"/>
          <w:rFonts w:ascii="仿宋" w:eastAsia="仿宋" w:hAnsi="仿宋" w:cs="仿宋"/>
          <w:b w:val="0"/>
          <w:spacing w:val="-4"/>
          <w:sz w:val="32"/>
          <w:szCs w:val="32"/>
        </w:rPr>
      </w:pPr>
      <w:r>
        <w:rPr>
          <w:rStyle w:val="a5"/>
          <w:rFonts w:ascii="仿宋" w:eastAsia="仿宋" w:hAnsi="仿宋" w:cs="仿宋" w:hint="eastAsia"/>
          <w:b w:val="0"/>
          <w:spacing w:val="-4"/>
          <w:sz w:val="32"/>
          <w:szCs w:val="32"/>
        </w:rPr>
        <w:t>七、附表</w:t>
      </w:r>
    </w:p>
    <w:p w:rsidR="005C5CB5" w:rsidRDefault="00956485">
      <w:pPr>
        <w:adjustRightInd w:val="0"/>
        <w:snapToGrid w:val="0"/>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《项目支出绩效目标自评表》</w:t>
      </w:r>
    </w:p>
    <w:p w:rsidR="005C5CB5" w:rsidRDefault="005C5CB5">
      <w:pPr>
        <w:spacing w:line="570" w:lineRule="exact"/>
        <w:ind w:firstLine="640"/>
        <w:rPr>
          <w:rFonts w:ascii="仿宋" w:eastAsia="仿宋" w:hAnsi="仿宋" w:cs="仿宋"/>
          <w:spacing w:val="-6"/>
          <w:sz w:val="32"/>
          <w:szCs w:val="32"/>
        </w:rPr>
      </w:pPr>
    </w:p>
    <w:p w:rsidR="005C5CB5" w:rsidRDefault="005C5CB5">
      <w:pPr>
        <w:spacing w:line="570" w:lineRule="exact"/>
        <w:rPr>
          <w:rFonts w:ascii="仿宋" w:eastAsia="仿宋" w:hAnsi="仿宋" w:cs="仿宋"/>
          <w:spacing w:val="-6"/>
          <w:sz w:val="32"/>
          <w:szCs w:val="32"/>
        </w:rPr>
      </w:pPr>
    </w:p>
    <w:p w:rsidR="005C5CB5" w:rsidRDefault="005C5CB5">
      <w:pPr>
        <w:spacing w:line="570" w:lineRule="exact"/>
        <w:ind w:firstLine="640"/>
        <w:rPr>
          <w:rFonts w:ascii="仿宋" w:eastAsia="仿宋" w:hAnsi="仿宋" w:cs="仿宋"/>
          <w:spacing w:val="-6"/>
          <w:sz w:val="32"/>
          <w:szCs w:val="32"/>
        </w:rPr>
      </w:pPr>
    </w:p>
    <w:p w:rsidR="005C5CB5" w:rsidRDefault="0032176E">
      <w:pPr>
        <w:spacing w:line="570" w:lineRule="exact"/>
        <w:ind w:firstLineChars="200" w:firstLine="640"/>
        <w:jc w:val="right"/>
        <w:rPr>
          <w:rFonts w:ascii="仿宋" w:eastAsia="仿宋" w:hAnsi="仿宋" w:cs="仿宋"/>
          <w:bCs/>
          <w:sz w:val="32"/>
          <w:szCs w:val="32"/>
        </w:rPr>
      </w:pPr>
      <w:r>
        <w:rPr>
          <w:rFonts w:ascii="仿宋" w:eastAsia="仿宋" w:hAnsi="仿宋" w:cs="仿宋"/>
          <w:bCs/>
          <w:sz w:val="32"/>
          <w:szCs w:val="32"/>
        </w:rPr>
        <w:t>乌恰镇人民政府</w:t>
      </w:r>
    </w:p>
    <w:p w:rsidR="005C5CB5" w:rsidRDefault="00956485">
      <w:pPr>
        <w:spacing w:line="570" w:lineRule="exact"/>
        <w:ind w:firstLineChars="200" w:firstLine="640"/>
        <w:jc w:val="right"/>
        <w:rPr>
          <w:rFonts w:ascii="仿宋" w:eastAsia="仿宋" w:hAnsi="仿宋" w:cs="仿宋"/>
          <w:bCs/>
          <w:sz w:val="32"/>
          <w:szCs w:val="32"/>
        </w:rPr>
      </w:pPr>
      <w:r>
        <w:rPr>
          <w:rFonts w:ascii="仿宋" w:eastAsia="仿宋" w:hAnsi="仿宋" w:cs="仿宋" w:hint="eastAsia"/>
          <w:bCs/>
          <w:sz w:val="32"/>
          <w:szCs w:val="32"/>
        </w:rPr>
        <w:t>2019年1月2</w:t>
      </w:r>
      <w:bookmarkStart w:id="0" w:name="_GoBack"/>
      <w:bookmarkEnd w:id="0"/>
      <w:r>
        <w:rPr>
          <w:rFonts w:ascii="仿宋" w:eastAsia="仿宋" w:hAnsi="仿宋" w:cs="仿宋" w:hint="eastAsia"/>
          <w:bCs/>
          <w:sz w:val="32"/>
          <w:szCs w:val="32"/>
        </w:rPr>
        <w:t>日</w:t>
      </w:r>
    </w:p>
    <w:sectPr w:rsidR="005C5CB5" w:rsidSect="005C5CB5">
      <w:footerReference w:type="default" r:id="rId7"/>
      <w:pgSz w:w="11906" w:h="16838"/>
      <w:pgMar w:top="2098" w:right="1531" w:bottom="1984"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DAD" w:rsidRDefault="00344DAD" w:rsidP="005C5CB5">
      <w:r>
        <w:separator/>
      </w:r>
    </w:p>
  </w:endnote>
  <w:endnote w:type="continuationSeparator" w:id="0">
    <w:p w:rsidR="00344DAD" w:rsidRDefault="00344DAD" w:rsidP="005C5C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CB5" w:rsidRDefault="00C162E6">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5C5CB5" w:rsidRDefault="00C162E6">
                <w:pPr>
                  <w:pStyle w:val="a3"/>
                </w:pPr>
                <w:r>
                  <w:rPr>
                    <w:rFonts w:hint="eastAsia"/>
                  </w:rPr>
                  <w:fldChar w:fldCharType="begin"/>
                </w:r>
                <w:r w:rsidR="00956485">
                  <w:rPr>
                    <w:rFonts w:hint="eastAsia"/>
                  </w:rPr>
                  <w:instrText xml:space="preserve"> PAGE  \* MERGEFORMAT </w:instrText>
                </w:r>
                <w:r>
                  <w:rPr>
                    <w:rFonts w:hint="eastAsia"/>
                  </w:rPr>
                  <w:fldChar w:fldCharType="separate"/>
                </w:r>
                <w:r w:rsidR="00AF5F8F">
                  <w:rPr>
                    <w:noProof/>
                  </w:rPr>
                  <w:t>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DAD" w:rsidRDefault="00344DAD" w:rsidP="005C5CB5">
      <w:r>
        <w:separator/>
      </w:r>
    </w:p>
  </w:footnote>
  <w:footnote w:type="continuationSeparator" w:id="0">
    <w:p w:rsidR="00344DAD" w:rsidRDefault="00344DAD" w:rsidP="005C5C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6251B58"/>
    <w:rsid w:val="00081992"/>
    <w:rsid w:val="00190EBA"/>
    <w:rsid w:val="00254628"/>
    <w:rsid w:val="002D69B4"/>
    <w:rsid w:val="0032176E"/>
    <w:rsid w:val="00344DAD"/>
    <w:rsid w:val="005C5CB5"/>
    <w:rsid w:val="007665C6"/>
    <w:rsid w:val="007915B1"/>
    <w:rsid w:val="008A06C5"/>
    <w:rsid w:val="0094396E"/>
    <w:rsid w:val="00956485"/>
    <w:rsid w:val="00957707"/>
    <w:rsid w:val="00A23D2E"/>
    <w:rsid w:val="00AF2C15"/>
    <w:rsid w:val="00AF5F8F"/>
    <w:rsid w:val="00BA684A"/>
    <w:rsid w:val="00C162E6"/>
    <w:rsid w:val="00C377A8"/>
    <w:rsid w:val="00C54ECD"/>
    <w:rsid w:val="00E61FF8"/>
    <w:rsid w:val="00F70BA7"/>
    <w:rsid w:val="00FF1E89"/>
    <w:rsid w:val="039307EA"/>
    <w:rsid w:val="05C914A4"/>
    <w:rsid w:val="06251B58"/>
    <w:rsid w:val="08E60BD6"/>
    <w:rsid w:val="094472E2"/>
    <w:rsid w:val="09B01300"/>
    <w:rsid w:val="0E686AC2"/>
    <w:rsid w:val="1A4C6E00"/>
    <w:rsid w:val="1B5C43EC"/>
    <w:rsid w:val="1EBC25CD"/>
    <w:rsid w:val="21CD16EE"/>
    <w:rsid w:val="23BF00A4"/>
    <w:rsid w:val="283E2131"/>
    <w:rsid w:val="29517EF8"/>
    <w:rsid w:val="2BCC2CB1"/>
    <w:rsid w:val="2C25680C"/>
    <w:rsid w:val="2FBE7E07"/>
    <w:rsid w:val="305E4837"/>
    <w:rsid w:val="307A7A7A"/>
    <w:rsid w:val="30AC66AF"/>
    <w:rsid w:val="33436BE3"/>
    <w:rsid w:val="379C07AE"/>
    <w:rsid w:val="3886038F"/>
    <w:rsid w:val="38D42DC6"/>
    <w:rsid w:val="3C50220D"/>
    <w:rsid w:val="3C8F7DC0"/>
    <w:rsid w:val="3CB94E51"/>
    <w:rsid w:val="43510B76"/>
    <w:rsid w:val="44A319BE"/>
    <w:rsid w:val="48347649"/>
    <w:rsid w:val="48652F72"/>
    <w:rsid w:val="502A6B9D"/>
    <w:rsid w:val="5ACB0F13"/>
    <w:rsid w:val="5E453E1A"/>
    <w:rsid w:val="60D875AC"/>
    <w:rsid w:val="627C3CD8"/>
    <w:rsid w:val="63EA0F4B"/>
    <w:rsid w:val="64BE6BDA"/>
    <w:rsid w:val="656033B4"/>
    <w:rsid w:val="67C1010B"/>
    <w:rsid w:val="68AF2EB4"/>
    <w:rsid w:val="6D535020"/>
    <w:rsid w:val="703E6D69"/>
    <w:rsid w:val="71D64F3C"/>
    <w:rsid w:val="794D7B6B"/>
    <w:rsid w:val="7A4367C2"/>
    <w:rsid w:val="7BFF582A"/>
    <w:rsid w:val="7FDA32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5CB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5C5CB5"/>
    <w:pPr>
      <w:tabs>
        <w:tab w:val="center" w:pos="4153"/>
        <w:tab w:val="right" w:pos="8306"/>
      </w:tabs>
      <w:snapToGrid w:val="0"/>
      <w:jc w:val="left"/>
    </w:pPr>
    <w:rPr>
      <w:sz w:val="18"/>
      <w:szCs w:val="18"/>
    </w:rPr>
  </w:style>
  <w:style w:type="paragraph" w:styleId="a4">
    <w:name w:val="header"/>
    <w:basedOn w:val="a"/>
    <w:link w:val="Char0"/>
    <w:qFormat/>
    <w:rsid w:val="005C5CB5"/>
    <w:pPr>
      <w:pBdr>
        <w:bottom w:val="single" w:sz="6" w:space="1" w:color="auto"/>
      </w:pBdr>
      <w:tabs>
        <w:tab w:val="center" w:pos="4153"/>
        <w:tab w:val="right" w:pos="8306"/>
      </w:tabs>
      <w:snapToGrid w:val="0"/>
      <w:jc w:val="center"/>
    </w:pPr>
    <w:rPr>
      <w:sz w:val="18"/>
      <w:szCs w:val="18"/>
    </w:rPr>
  </w:style>
  <w:style w:type="character" w:styleId="a5">
    <w:name w:val="Strong"/>
    <w:basedOn w:val="a0"/>
    <w:qFormat/>
    <w:rsid w:val="005C5CB5"/>
    <w:rPr>
      <w:b/>
      <w:bCs/>
    </w:rPr>
  </w:style>
  <w:style w:type="character" w:customStyle="1" w:styleId="Char0">
    <w:name w:val="页眉 Char"/>
    <w:basedOn w:val="a0"/>
    <w:link w:val="a4"/>
    <w:qFormat/>
    <w:rsid w:val="005C5CB5"/>
    <w:rPr>
      <w:rFonts w:asciiTheme="minorHAnsi" w:eastAsiaTheme="minorEastAsia" w:hAnsiTheme="minorHAnsi" w:cstheme="minorBidi"/>
      <w:kern w:val="2"/>
      <w:sz w:val="18"/>
      <w:szCs w:val="18"/>
    </w:rPr>
  </w:style>
  <w:style w:type="character" w:customStyle="1" w:styleId="Char">
    <w:name w:val="页脚 Char"/>
    <w:basedOn w:val="a0"/>
    <w:link w:val="a3"/>
    <w:qFormat/>
    <w:rsid w:val="005C5CB5"/>
    <w:rPr>
      <w:rFonts w:asciiTheme="minorHAnsi" w:eastAsiaTheme="minorEastAsia" w:hAnsiTheme="minorHAnsi" w:cstheme="minorBidi"/>
      <w:kern w:val="2"/>
      <w:sz w:val="18"/>
      <w:szCs w:val="18"/>
    </w:rPr>
  </w:style>
  <w:style w:type="paragraph" w:styleId="a6">
    <w:name w:val="List Paragraph"/>
    <w:basedOn w:val="a"/>
    <w:uiPriority w:val="99"/>
    <w:unhideWhenUsed/>
    <w:qFormat/>
    <w:rsid w:val="005C5CB5"/>
    <w:pPr>
      <w:ind w:firstLineChars="200" w:firstLine="420"/>
    </w:pPr>
  </w:style>
  <w:style w:type="paragraph" w:customStyle="1" w:styleId="A7">
    <w:name w:val="正文 A"/>
    <w:qFormat/>
    <w:rsid w:val="005C5CB5"/>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10</TotalTime>
  <Pages>5</Pages>
  <Words>340</Words>
  <Characters>1938</Characters>
  <Application>Microsoft Office Word</Application>
  <DocSecurity>0</DocSecurity>
  <Lines>16</Lines>
  <Paragraphs>4</Paragraphs>
  <ScaleCrop>false</ScaleCrop>
  <Company>Sky123.Org</Company>
  <LinksUpToDate>false</LinksUpToDate>
  <CharactersWithSpaces>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cp:revision>
  <cp:lastPrinted>2019-04-11T06:19:00Z</cp:lastPrinted>
  <dcterms:created xsi:type="dcterms:W3CDTF">2018-11-05T06:39:00Z</dcterms:created>
  <dcterms:modified xsi:type="dcterms:W3CDTF">2019-08-23T10:02:00Z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